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F6" w:rsidRPr="000E70F6" w:rsidRDefault="0025284E" w:rsidP="0025284E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lang w:eastAsia="ru-RU"/>
        </w:rPr>
        <w:t>Сроки ответов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 1 статьи 12 Федерального закона от 02.05.2006 № 59-ФЗ действительно устанавливает срок рассмотрения обращений граждан 30 дней, однако в указанный срок подлежит рассмотрению «</w:t>
      </w:r>
      <w:r w:rsidRPr="000E70F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письменное обращение, </w:t>
      </w:r>
      <w:bookmarkStart w:id="0" w:name="_GoBack"/>
      <w:bookmarkEnd w:id="0"/>
      <w:r w:rsidRPr="000E70F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поступившее </w:t>
      </w:r>
      <w:r w:rsidRPr="000E70F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 государственный орган, орган местного самоуправления или должностному лицу</w:t>
      </w:r>
      <w:r w:rsidRPr="000E70F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в соответствии с их компетенцией</w:t>
      </w: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При этом часть 1 статьи 1 того же Федерального закона от 02.05.2006 № 59-ФЗ устанавливает, что этим законом «</w:t>
      </w:r>
      <w:r w:rsidRPr="000E70F6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 </w:t>
      </w:r>
      <w:r w:rsidRPr="000E70F6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государственные органы и органы местного самоуправления</w:t>
      </w: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 образом, 30 дней – это срок рассмотрения обращений граждан в государственные органы и органы местного самоуправления, а вовсе не срок рассмотрения обращений любых лиц к любым другим лицам.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Исполнители жилищно-коммунальных услуг не являются ни государственными органами, ни органами местного самоуправления, и на их отношения с потребителями Федеральный закон от 02.05.2006 № 59-ФЗ не распространяется. Однако</w:t>
      </w:r>
      <w:proofErr w:type="gram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это вовсе не значит, что сроки рассмотрения обращений потребителей не урегулированы законом.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Такие сроки утверждены несколькими нормативными правовыми актами (далее – НПА), в числе которых:</w:t>
      </w: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Жилищный кодекс Российской Федерации (далее – ЖК РФ);</w:t>
      </w: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Правила предоставления коммунальных услуг собственникам и пользователям помещений в многоквартирных домах и жилых домов, утв. ПП РФ от 06.05.2011 N 354 (Далее – Правила 354);</w:t>
      </w: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Правила осуществления деятельности по управлению многоквартирными домами, утв. ПП РФ от 15.05.2013 N 416 (далее – Правила 416);</w:t>
      </w: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Правила содержания общего имущества в многоквартирном доме, утв. ПП РФ от 13.08.2006 N 491 (далее – Правила 491);</w:t>
      </w: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- Закон РФ от 07.02.1992 N 2300-1 «О защите прав потребителей».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E70F6" w:rsidRPr="000E70F6" w:rsidRDefault="000E70F6" w:rsidP="000E70F6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E70F6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lang w:eastAsia="ru-RU"/>
        </w:rPr>
        <w:t>Сроки ответов на обращения потребителей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Ранее приведенные НПА устанавливают различные сроки рассмотрения обращений граждан в зависимости от содержимого этих обращений. И надо отметить, что установленные этими НПА сроки гораздо меньше пресловутых 30 дней, которые часто считают утвержденным сроком ответа.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Исполнитель жилищно-коммунальных услуг обязан осуществлять рассмотрение обращений собственников и нанимателей жилых помещений и иных потребителей жилищно-коммунальных услуг и направлять ответы и выполнять требования по следующим обращениям в следующие сроки: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1) запрос о перечне, объемах, качестве, периодичности оказанных услуг </w:t>
      </w:r>
      <w:proofErr w:type="gram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и(</w:t>
      </w:r>
      <w:proofErr w:type="gram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или) выполненных работ по содержанию жилого помещения – не позднее пяти рабочих дней с даты обращения (</w:t>
      </w:r>
      <w:proofErr w:type="spell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пп</w:t>
      </w:r>
      <w:proofErr w:type="spell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«а» п. 40 Правил 491);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2) требование проверки правильности начисления размера платы, задолженности или переплаты за коммунальные услуги, заявленное на личном приеме – </w:t>
      </w: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немедленно (</w:t>
      </w:r>
      <w:proofErr w:type="spell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пп</w:t>
      </w:r>
      <w:proofErr w:type="spell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«д» п. 31 Правил 354). По результатам проверки Исполнитель обязан выдать заявителю документы, содержащие правильно начисленные платежи, заверенные по просьбе заявителя подписью руководителя и печатью Исполнителя;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заявление о выплате штрафа в пользу потребителя за нарушение порядка расчета платы за содержание жилого помещения – не позднее 30 дней со дня поступления обращения должна быть проведена проверка расчета и дан ответ о принятом решении (ч.12 ст.156 ЖК РФ);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заявление о выплате штрафа в пользу потребителя за нарушение порядка расчета платы за коммунальные услуги – не позднее 30 дней со дня поступления обращения должна быть проведена проверка расчета и дан ответ заявителю (ч.6 ст.157 ЖК РФ);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заявление о проверке состояния индивидуальных приборов учета, а также распределителей – не более десяти рабочих дней со дня получения заявления (</w:t>
      </w:r>
      <w:proofErr w:type="spell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пп</w:t>
      </w:r>
      <w:proofErr w:type="spell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«е(2)» п. 31 Правил 354);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6) обращение об ознакомлении со </w:t>
      </w:r>
      <w:proofErr w:type="gram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сведениями</w:t>
      </w:r>
      <w:proofErr w:type="gram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 показаниях общедомового прибора учета – в течение одного рабочего дня со дня обращения (</w:t>
      </w:r>
      <w:proofErr w:type="spell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пп</w:t>
      </w:r>
      <w:proofErr w:type="spell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«е» п. 31 Правил 354);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7) запрос сведений о показаниях общедомовых приборов учета за период не более трех лет – не позднее трех рабочих дня </w:t>
      </w:r>
      <w:proofErr w:type="gram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proofErr w:type="gram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дней получения запроса (</w:t>
      </w:r>
      <w:proofErr w:type="spell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абз</w:t>
      </w:r>
      <w:proofErr w:type="spell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4 п. 34 Правил 416);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жалоба на качество коммунальных услуг – в течение трех рабочих дней со дня получения жалобы (</w:t>
      </w:r>
      <w:proofErr w:type="spell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пп</w:t>
      </w:r>
      <w:proofErr w:type="spell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«к» п. 31 Правил 354);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9) запросы информации за запрашиваемые расчетные периоды о помесячных объемах потребления коммунальных ресурсов по показаниям общедомовых приборов учета; о суммарных объемах коммунальных ресурсов, потребленных в жилых и нежилых помещениях дома; об объемах коммунальных ресурсов, рассчитанных с применением нормативов потребления коммунальных услуг – не позднее трех рабочих дня со дней получения запроса (абз.3 п.34 Правил 416, </w:t>
      </w:r>
      <w:proofErr w:type="spell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пп</w:t>
      </w:r>
      <w:proofErr w:type="spellEnd"/>
      <w:proofErr w:type="gram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.«</w:t>
      </w:r>
      <w:proofErr w:type="gram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р» п.31 Правил 354);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10) запрос о предоставлении копии Акта о причинении ущерба жизни, здоровью и имуществу собственника/пользователя помещения МКД, общему имуществу собственников (описание причиненного ущерба и обстоятельств, при которых такой ущерб был причинен) – не позднее трех рабочих дней со дня получения запроса (абз.5 п.34 Правил 416);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11) запрос о предоставлении копии Акта нарушения качества или превышения установленной продолжительности перерыва в оказании услуг/выполнении работ по содержанию общего имущества, составленного в соответствии с Правилами 491 – не позднее трех рабочих дней со дня получения запроса (абз.6 п.34 Правил 416);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12) запросы любой информации, размещенной управляющей организацией на вывесках, досках объявлений в многоквартирном доме, на стендах в помещениях управляющей организации (в том числе: наименование (фирменное наименование) УО; номер лицензии, срок действия лицензии, информация об органе, выдавшем указанную лицензию; адрес местонахождения УО и ее представительства; режим работы, информация о днях и часах приема,; адрес официального сайта в Интернете (при наличии);</w:t>
      </w:r>
      <w:proofErr w:type="gram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адрес официального сайта ГИС </w:t>
      </w: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ЖКХ; контактные телефоны УО, ее представительства, адрес электронной почты; контактные телефоны аварийно-диспетчерской службы; контактные телефоны аварийных служб </w:t>
      </w:r>
      <w:proofErr w:type="spell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ресурсоснабжающих</w:t>
      </w:r>
      <w:proofErr w:type="spell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организаций; уведомления о предстоящих работах, иных мероприятиях, которые могут повлечь неудобство для собственников/нанимателей/пользователей помещений дома; уведомления об изменении размера платы за жилое помещение и (или) коммунальные услуги;</w:t>
      </w:r>
      <w:proofErr w:type="gram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пошаговая инструкция о порядке установки индивидуальных приборов учета; информация о сроках внесения платы за жилое помещение и (или) коммунальные услуги, последствиях несвоевременного и (или) неполного внесения такой платы, об обязательных и (или) рекомендуемых сроках передачи показаний индивидуальных приборов учета исполнителю коммунальных услуг; </w:t>
      </w:r>
      <w:proofErr w:type="gram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информация об органе Государственного жилищного надзора (функции, наименование, адрес, контактный телефон, фамилия, имя и отчество (при наличии) руководителя); сведения о размерах цен (тарифов), подлежащих применению при определении размера платы за жилое помещение и (или) коммунальные услуги, и о реквизитах нормативных правовых актов, решений общих собраний собственников (при их наличии), которыми они установлены;</w:t>
      </w:r>
      <w:proofErr w:type="gram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сведения о нормативах потребления коммунальных услуг и нормативах потребления коммунальных ресурсов в целях содержания общего имущества; сведения о величине установленной социальной нормы потребления электрической энергии (мощности) для групп домохозяйств и типов жилых помещений в случае принятия в субъекте РФ такого решения; информационная памятка о правилах безопасного использования газа в быту, информация об обязанности потребителя заключить договор о техническом обслуживании и ремонте внутриквартирного газового оборудования) – не позднее дня, следующего за днем получения запроса (абз.2 п. 34 Правил 416);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13) запрос о предоставлении </w:t>
      </w:r>
      <w:proofErr w:type="gram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копии Акта проверки предоставления коммунальных услуг ненадлежащего качества</w:t>
      </w:r>
      <w:proofErr w:type="gram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(или) с перерывами, превышающими установленную продолжительность, предусмотренного Правил 354 – не позднее трех рабочих дней со дня получения запроса (</w:t>
      </w:r>
      <w:proofErr w:type="spell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абз</w:t>
      </w:r>
      <w:proofErr w:type="spell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7 п. 34 Правил 416);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14) требования собственника об уменьшении стоимости выполненных работ (заявление о перерасчете), о возмещении расходов по устранению недостатков выполненной работы (оказанной услуги) своими силами или третьими лицами, о возврате уплаченной за работу (услугу) денежной суммы и возмещении убытков, причиненных в связи с отказом от исполнения договора – в течение десяти дней со дня получения запроса (Статья 31 Закона РФ от 07.02.1992 N</w:t>
      </w:r>
      <w:proofErr w:type="gramEnd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2300-1 «О защите прав потребителей»);</w:t>
      </w:r>
      <w:proofErr w:type="gramEnd"/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15) обращение собственника или иного лица, по инициативе которых созывается общее собрание собственников помещений в многоквартирном доме, о предоставлении реестра собственников помещений в многоквартирном доме – реестр предоставляется в течение 5 дней с момента получения обращения (часть 3.1 статьи 45 ЖК РФ);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16) срок ответа на прочие запросы (обращения) собственников или пользователей помещений в МКД составляет не более 10 рабочих дней со дня получения соответствующего запроса (обращения) (п.36 Правил 416);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17) ответ на запросы (обращения) лиц, не являющихся собственниками или пользователями помещений в МКД, направляется заявителю в течение 30 календарных дней со дня регистрации запроса (обращения). УО/ТСЖ/ЖСК может продлить срок рассмотрения запроса (обращения) не более чем на 30 календарных дней в случае, если для подготовки ответа необходимо получение информации от иных лиц, уведомив о продлении срока его рассмотрения </w:t>
      </w: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заявителя. Уведомление направляется в адрес заявителя до истечения 30-дневного срока рассмотрения запроса (п.37 Правил 416).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0E70F6" w:rsidRPr="000E70F6" w:rsidRDefault="000E70F6" w:rsidP="000E70F6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0E70F6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lang w:eastAsia="ru-RU"/>
        </w:rPr>
        <w:t>Выводы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видно из представленного перечня видов обращений, сроки рассмотрения подавляющей части обращений существенно ниже 30 дней. Именно перечисленные в </w:t>
      </w:r>
      <w:hyperlink r:id="rId5" w:history="1">
        <w:r w:rsidRPr="000E70F6">
          <w:rPr>
            <w:rFonts w:ascii="Arial" w:eastAsia="Times New Roman" w:hAnsi="Arial" w:cs="Arial"/>
            <w:b/>
            <w:bCs/>
            <w:color w:val="CB3102"/>
            <w:sz w:val="24"/>
            <w:szCs w:val="24"/>
            <w:u w:val="single"/>
            <w:lang w:eastAsia="ru-RU"/>
          </w:rPr>
          <w:t>настоящей статье</w:t>
        </w:r>
      </w:hyperlink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сроки должны соблюдаться исполнителем при рассмотрении обращений (запросов) потребителей, а вовсе не тот срок, который установлен Федеральным законом от 02.05.2006 № 59-ФЗ.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Дополнительно стоит напомнить, что в соответствии с пунктом 38 Правил 416 управляющая организация, товарищество или кооператив обязаны хранить запрос (обращение) и копию ответа на него </w:t>
      </w:r>
      <w:r w:rsidRPr="000E70F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 течение 3 лет</w:t>
      </w: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со дня его регистрации.</w:t>
      </w:r>
    </w:p>
    <w:p w:rsidR="000E70F6" w:rsidRPr="000E70F6" w:rsidRDefault="000E70F6" w:rsidP="000E70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E70F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16396" w:rsidRDefault="00F16396"/>
    <w:sectPr w:rsidR="00F1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0F6"/>
    <w:rsid w:val="000E70F6"/>
    <w:rsid w:val="00125483"/>
    <w:rsid w:val="0025284E"/>
    <w:rsid w:val="00F1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ato.ru/articles/20190513/mify-zhkh-v-kakie-sroki-ispolnitel-dolzhen-davat-otvety-potrebitely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sharay</dc:creator>
  <cp:lastModifiedBy>sharay</cp:lastModifiedBy>
  <cp:revision>2</cp:revision>
  <dcterms:created xsi:type="dcterms:W3CDTF">2022-07-08T05:48:00Z</dcterms:created>
  <dcterms:modified xsi:type="dcterms:W3CDTF">2022-07-08T05:48:00Z</dcterms:modified>
</cp:coreProperties>
</file>